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-10794</wp:posOffset>
            </wp:positionH>
            <wp:positionV relativeFrom="paragraph">
              <wp:posOffset>25400</wp:posOffset>
            </wp:positionV>
            <wp:extent cx="1691640" cy="1106170"/>
            <wp:effectExtent b="0" l="0" r="0" t="0"/>
            <wp:wrapSquare wrapText="bothSides" distB="0" distT="0" distL="114935" distR="114935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-198" l="-129" r="-129" t="-199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06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ASSEMBLEE GENERALE DU 22 MARS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Projet d’ordre du jour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0.0" w:type="dxa"/>
        <w:jc w:val="left"/>
        <w:tblInd w:w="-108.0" w:type="dxa"/>
        <w:tblLayout w:type="fixed"/>
        <w:tblLook w:val="0000"/>
      </w:tblPr>
      <w:tblGrid>
        <w:gridCol w:w="1129"/>
        <w:gridCol w:w="8901"/>
        <w:tblGridChange w:id="0">
          <w:tblGrid>
            <w:gridCol w:w="1129"/>
            <w:gridCol w:w="8901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h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Ouverture, émargement et vote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h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Constitution du bureau et adoption de l’ordre du jour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Adoption du procès-verbal de l’assemblée générale du 23 mars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h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Rapport moral et rapport d’activités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Rapport financier 2025 et projet de budget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Bâtiments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h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Informations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Vie de l’Église Protestante Unie : consistoriale, régionale et nationale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Perspectives : projet de vie paroissial, où en sommes-nous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h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Clôture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 fraternel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6426200</wp:posOffset>
                </wp:positionH>
                <wp:positionV relativeFrom="paragraph">
                  <wp:posOffset>121920</wp:posOffset>
                </wp:positionV>
                <wp:extent cx="762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342190" y="3773650"/>
                          <a:ext cx="76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465A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6426200</wp:posOffset>
                </wp:positionH>
                <wp:positionV relativeFrom="paragraph">
                  <wp:posOffset>121920</wp:posOffset>
                </wp:positionV>
                <wp:extent cx="762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44450</wp:posOffset>
            </wp:positionV>
            <wp:extent cx="328930" cy="23431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4383" l="1091" r="297" t="14185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234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déposer au presbytère 2 rue Kléber à Belfort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40" w:lineRule="auto"/>
        <w:ind w:left="-709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à remettre à la personne à qui vous donnez procuration.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soussigné(e)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(adresse)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…………………………………………………………..………………………...…………………………………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dûment inscrit(e) à l’association cultuelle de l’Église Protestante Unie de France, paroisse de Belfort,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donne procuration 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domicilié(e) à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me représenter à l’assemblée générale de l’Église Protestante Unie de France, paroisse de Belfort, qui se tiendra à la salle Kléber, à Belfort, le dimanche 22 mars 2026.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</w:t>
        <w:tab/>
        <w:tab/>
        <w:t xml:space="preserve">Signature 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Attention : une personne présente ne peut pas avoir plus d’une procuration. Dans le doute, ne remplissez pas la ligne «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donne procuration à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-349249</wp:posOffset>
            </wp:positionH>
            <wp:positionV relativeFrom="paragraph">
              <wp:posOffset>57785</wp:posOffset>
            </wp:positionV>
            <wp:extent cx="328930" cy="23431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4383" l="1091" r="297" t="14185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234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-426" w:right="28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fr-FR"/>
    </w:rPr>
  </w:style>
  <w:style w:type="paragraph" w:styleId="Titre2">
    <w:name w:val="Titre 2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fr-FR"/>
    </w:rPr>
  </w:style>
  <w:style w:type="paragraph" w:styleId="Titre3">
    <w:name w:val="Titre 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fr-FR"/>
    </w:rPr>
  </w:style>
  <w:style w:type="paragraph" w:styleId="Titre4">
    <w:name w:val="Titre 4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fr-FR"/>
    </w:rPr>
  </w:style>
  <w:style w:type="paragraph" w:styleId="Titre5">
    <w:name w:val="Titre 5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fr-FR"/>
    </w:rPr>
  </w:style>
  <w:style w:type="paragraph" w:styleId="Titre6">
    <w:name w:val="Titre 6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fr-FR"/>
    </w:rPr>
  </w:style>
  <w:style w:type="character" w:styleId="WW8Num1z0">
    <w:name w:val="WW8Num1z0"/>
    <w:next w:val="WW8Num1z0"/>
    <w:autoRedefine w:val="0"/>
    <w:hidden w:val="0"/>
    <w:qFormat w:val="0"/>
    <w:rPr>
      <w:rFonts w:ascii="Calibri" w:cs="Calibri" w:eastAsia="Calibri" w:hAnsi="Calibri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" w:cs="Calibri" w:eastAsia="Calibri" w:hAnsi="Calibri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0"/>
      <w:sz w:val="22"/>
      <w:effect w:val="none"/>
      <w:vertAlign w:val="baseline"/>
      <w:cs w:val="0"/>
      <w:em w:val="none"/>
      <w:lang/>
    </w:rPr>
  </w:style>
  <w:style w:type="character" w:styleId="TextedebullesCar">
    <w:name w:val="Texte de bulles Car"/>
    <w:basedOn w:val="Policepardéfaut"/>
    <w:next w:val="TextedebullesCar"/>
    <w:autoRedefine w:val="0"/>
    <w:hidden w:val="0"/>
    <w:qFormat w:val="0"/>
    <w:rPr>
      <w:rFonts w:ascii="Tahoma" w:cs="Tahoma" w:hAnsi="Tahoma"/>
      <w:w w:val="100"/>
      <w:position w:val="0"/>
      <w:sz w:val="16"/>
      <w:szCs w:val="16"/>
      <w:effect w:val="none"/>
      <w:vertAlign w:val="baseline"/>
      <w:cs w:val="0"/>
      <w:em w:val="none"/>
      <w:lang/>
    </w:rPr>
  </w:style>
  <w:style w:type="character" w:styleId="Accentuation">
    <w:name w:val="Accentuation"/>
    <w:next w:val="Accentuation"/>
    <w:autoRedefine w:val="0"/>
    <w:hidden w:val="0"/>
    <w:qFormat w:val="0"/>
    <w:rPr>
      <w:i w:val="1"/>
      <w:iCs w:val="1"/>
      <w:w w:val="100"/>
      <w:position w:val="0"/>
      <w:sz w:val="22"/>
      <w:effect w:val="none"/>
      <w:vertAlign w:val="baseline"/>
      <w:cs w:val="0"/>
      <w:em w:val="none"/>
      <w:lang/>
    </w:rPr>
  </w:style>
  <w:style w:type="paragraph" w:styleId="Titre">
    <w:name w:val="Titre"/>
    <w:basedOn w:val="LO-normal"/>
    <w:next w:val="Corpsdetexte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0"/>
      <w:position w:val="0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orpsdetexte">
    <w:name w:val="Corps de texte"/>
    <w:basedOn w:val="LO-normal"/>
    <w:next w:val="Corpsdetexte"/>
    <w:autoRedefine w:val="0"/>
    <w:hidden w:val="0"/>
    <w:qFormat w:val="0"/>
    <w:pPr>
      <w:widowControl w:val="1"/>
      <w:suppressAutoHyphens w:val="1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suppressAutoHyphens w:val="1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ucida Sans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LO-normal"/>
    <w:next w:val="Légende"/>
    <w:autoRedefine w:val="0"/>
    <w:hidden w:val="0"/>
    <w:qFormat w:val="0"/>
    <w:pPr>
      <w:widowControl w:val="1"/>
      <w:suppressLineNumbers w:val="1"/>
      <w:suppressAutoHyphens w:val="1"/>
      <w:bidi w:val="0"/>
      <w:spacing w:after="120" w:before="12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kern w:val="0"/>
      <w:position w:val="0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LO-normal"/>
    <w:next w:val="Index"/>
    <w:autoRedefine w:val="0"/>
    <w:hidden w:val="0"/>
    <w:qFormat w:val="0"/>
    <w:pPr>
      <w:widowControl w:val="1"/>
      <w:suppressLineNumbers w:val="1"/>
      <w:suppressAutoHyphens w:val="1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ucida Sans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fr-FR"/>
    </w:rPr>
  </w:style>
  <w:style w:type="paragraph" w:styleId="Titreprincipal">
    <w:name w:val="Titre principal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fr-FR"/>
    </w:rPr>
  </w:style>
  <w:style w:type="paragraph" w:styleId="Expéditeur">
    <w:name w:val="Expéditeur"/>
    <w:basedOn w:val="LO-normal"/>
    <w:next w:val="Expéditeur"/>
    <w:autoRedefine w:val="0"/>
    <w:hidden w:val="0"/>
    <w:qFormat w:val="0"/>
    <w:pPr>
      <w:widowControl w:val="1"/>
      <w:suppressAutoHyphens w:val="1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mbria" w:cs="Times New Roman" w:eastAsia="Times New Roman" w:hAnsi="Cambria"/>
      <w:b w:val="1"/>
      <w:w w:val="100"/>
      <w:kern w:val="0"/>
      <w:position w:val="0"/>
      <w:sz w:val="20"/>
      <w:szCs w:val="20"/>
      <w:effect w:val="none"/>
      <w:vertAlign w:val="baseline"/>
      <w:cs w:val="0"/>
      <w:em w:val="none"/>
      <w:lang w:bidi="ar-SA" w:eastAsia="zh-CN" w:val="fr-FR"/>
    </w:rPr>
  </w:style>
  <w:style w:type="paragraph" w:styleId="Textedebulles">
    <w:name w:val="Texte de bulles"/>
    <w:basedOn w:val="LO-normal"/>
    <w:next w:val="Textedebulles"/>
    <w:autoRedefine w:val="0"/>
    <w:hidden w:val="0"/>
    <w:qFormat w:val="0"/>
    <w:pPr>
      <w:widowControl w:val="1"/>
      <w:suppressAutoHyphens w:val="1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ahoma" w:cs="Tahoma" w:eastAsia="Calibri" w:hAnsi="Tahoma"/>
      <w:w w:val="100"/>
      <w:kern w:val="0"/>
      <w:position w:val="0"/>
      <w:sz w:val="16"/>
      <w:szCs w:val="16"/>
      <w:effect w:val="none"/>
      <w:vertAlign w:val="baseline"/>
      <w:cs w:val="0"/>
      <w:em w:val="none"/>
      <w:lang w:bidi="ar-SA" w:eastAsia="zh-CN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widowControl w:val="1"/>
      <w:suppressAutoHyphens w:val="1"/>
      <w:bidi w:val="0"/>
      <w:spacing w:after="20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Paragraphedeliste">
    <w:name w:val="Paragraphe de liste"/>
    <w:basedOn w:val="LO-normal"/>
    <w:next w:val="Paragraphedeliste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Contenudecadre">
    <w:name w:val="Contenu de cadre"/>
    <w:basedOn w:val="LO-normal"/>
    <w:next w:val="Contenudecadre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Contenudetableau">
    <w:name w:val="Contenu de tableau"/>
    <w:basedOn w:val="LO-normal"/>
    <w:next w:val="Contenudetableau"/>
    <w:autoRedefine w:val="0"/>
    <w:hidden w:val="0"/>
    <w:qFormat w:val="0"/>
    <w:pPr>
      <w:widowControl w:val="0"/>
      <w:suppressLineNumbers w:val="1"/>
      <w:suppressAutoHyphens w:val="1"/>
      <w:bidi w:val="0"/>
      <w:spacing w:after="20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widowControl w:val="0"/>
      <w:suppressLineNumbers w:val="1"/>
      <w:suppressAutoHyphens w:val="1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kern w:val="0"/>
      <w:position w:val="0"/>
      <w:sz w:val="22"/>
      <w:szCs w:val="22"/>
      <w:effect w:val="none"/>
      <w:vertAlign w:val="baseline"/>
      <w:cs w:val="0"/>
      <w:em w:val="none"/>
      <w:lang w:bidi="ar-SA" w:eastAsia="zh-CN" w:val="fr-FR"/>
    </w:rPr>
  </w:style>
  <w:style w:type="paragraph" w:styleId="Sous-titre">
    <w:name w:val="Sous-titre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iCs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kIN3VCceHh0otaePxqYJ1Zu1A==">CgMxLjA4AHIhMVZpeGtwclktTTB4eGpwZDlrTVgxS2tJa2tzMVZZRkFw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2021-02-10T08:41:00Z</dcterms:created>
  <dc:creator>C. Pierrot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